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仿宋_GB2312" w:hAnsi="仿宋_GB2312" w:eastAsia="仿宋_GB2312" w:cs="仿宋_GB2312"/>
          <w:color w:val="FF0000"/>
          <w:sz w:val="28"/>
          <w:szCs w:val="28"/>
        </w:rPr>
      </w:pPr>
      <w:r>
        <w:rPr>
          <w:rFonts w:hint="eastAsia"/>
          <w:b/>
          <w:sz w:val="32"/>
          <w:szCs w:val="32"/>
        </w:rPr>
        <w:t>关于填报</w:t>
      </w:r>
      <w:r>
        <w:rPr>
          <w:rFonts w:hint="eastAsia" w:ascii="宋体" w:hAnsi="宋体" w:eastAsia="宋体" w:cs="宋体"/>
          <w:b/>
          <w:sz w:val="32"/>
          <w:szCs w:val="32"/>
          <w:lang w:val="en-US" w:eastAsia="zh-CN"/>
        </w:rPr>
        <w:t>2023</w:t>
      </w:r>
      <w:r>
        <w:rPr>
          <w:rFonts w:hint="eastAsia"/>
          <w:b/>
          <w:sz w:val="32"/>
          <w:szCs w:val="32"/>
        </w:rPr>
        <w:t>年度货物服务采购计划的通知</w:t>
      </w:r>
    </w:p>
    <w:p>
      <w:pPr>
        <w:spacing w:line="58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各单位：</w:t>
      </w:r>
    </w:p>
    <w:p>
      <w:pPr>
        <w:widowControl/>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根据工作安排，为保证2023年度学校货物服务采购工作规范有序实施，请各单位（科研团队）认真组织本单位进行2023年采购计划编制</w:t>
      </w:r>
      <w:r>
        <w:rPr>
          <w:rFonts w:hint="eastAsia" w:ascii="仿宋_GB2312" w:hAnsi="仿宋_GB2312" w:eastAsia="仿宋_GB2312" w:cs="仿宋_GB2312"/>
          <w:sz w:val="28"/>
          <w:szCs w:val="28"/>
          <w:lang w:val="en-US" w:eastAsia="zh-CN"/>
        </w:rPr>
        <w:t>填报</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并</w:t>
      </w:r>
      <w:r>
        <w:rPr>
          <w:rFonts w:hint="eastAsia" w:ascii="仿宋_GB2312" w:hAnsi="仿宋_GB2312" w:eastAsia="仿宋_GB2312" w:cs="仿宋_GB2312"/>
          <w:sz w:val="28"/>
          <w:szCs w:val="28"/>
        </w:rPr>
        <w:t>于2023年3月</w:t>
      </w:r>
      <w:r>
        <w:rPr>
          <w:rFonts w:hint="eastAsia" w:ascii="仿宋_GB2312" w:hAnsi="仿宋_GB2312" w:eastAsia="仿宋_GB2312" w:cs="仿宋_GB2312"/>
          <w:sz w:val="28"/>
          <w:szCs w:val="28"/>
          <w:lang w:eastAsia="zh-CN"/>
        </w:rPr>
        <w:t>１３</w:t>
      </w:r>
      <w:r>
        <w:rPr>
          <w:rFonts w:hint="eastAsia" w:ascii="仿宋_GB2312" w:hAnsi="仿宋_GB2312" w:eastAsia="仿宋_GB2312" w:cs="仿宋_GB2312"/>
          <w:sz w:val="28"/>
          <w:szCs w:val="28"/>
        </w:rPr>
        <w:t>日前将加盖单位公章、所在单位主要负责人签字</w:t>
      </w:r>
      <w:r>
        <w:rPr>
          <w:rFonts w:hint="eastAsia" w:ascii="仿宋_GB2312" w:hAnsi="仿宋_GB2312" w:eastAsia="仿宋_GB2312" w:cs="仿宋_GB2312"/>
          <w:sz w:val="28"/>
          <w:szCs w:val="28"/>
          <w:lang w:eastAsia="zh-CN"/>
        </w:rPr>
        <w:t>的</w:t>
      </w:r>
      <w:r>
        <w:rPr>
          <w:rFonts w:hint="eastAsia" w:ascii="仿宋_GB2312" w:hAnsi="仿宋_GB2312" w:eastAsia="仿宋_GB2312" w:cs="仿宋_GB2312"/>
          <w:sz w:val="28"/>
          <w:szCs w:val="28"/>
        </w:rPr>
        <w:t>纸质版材料</w:t>
      </w:r>
      <w:r>
        <w:rPr>
          <w:rFonts w:hint="eastAsia" w:ascii="仿宋_GB2312" w:hAnsi="仿宋_GB2312" w:eastAsia="仿宋_GB2312" w:cs="仿宋_GB2312"/>
          <w:sz w:val="28"/>
          <w:szCs w:val="28"/>
          <w:lang w:val="en-US" w:eastAsia="zh-CN"/>
        </w:rPr>
        <w:t>提交到我部门（11教实验大楼514室）</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"mailto:同时发送电子文档至137014093@qq.com"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同时发送电子文档至邮箱</w:t>
      </w:r>
      <w:r>
        <w:rPr>
          <w:rFonts w:hint="eastAsia" w:ascii="仿宋_GB2312" w:hAnsi="仿宋_GB2312" w:eastAsia="仿宋_GB2312" w:cs="仿宋_GB2312"/>
          <w:sz w:val="28"/>
          <w:szCs w:val="28"/>
          <w:lang w:eastAsia="zh-CN"/>
        </w:rPr>
        <w:t>706762817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@qq.com</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逾期未提交将视为本年度无采购计划需求。</w:t>
      </w:r>
      <w:r>
        <w:rPr>
          <w:rFonts w:hint="eastAsia" w:ascii="仿宋_GB2312" w:hAnsi="仿宋_GB2312" w:eastAsia="仿宋_GB2312" w:cs="仿宋_GB2312"/>
          <w:sz w:val="28"/>
          <w:szCs w:val="28"/>
        </w:rPr>
        <w:t>具体</w:t>
      </w:r>
      <w:r>
        <w:rPr>
          <w:rFonts w:hint="eastAsia" w:ascii="仿宋_GB2312" w:hAnsi="仿宋_GB2312" w:eastAsia="仿宋_GB2312" w:cs="仿宋_GB2312"/>
          <w:sz w:val="28"/>
          <w:szCs w:val="28"/>
          <w:lang w:val="en-US" w:eastAsia="zh-CN"/>
        </w:rPr>
        <w:t>填报要求</w:t>
      </w:r>
      <w:r>
        <w:rPr>
          <w:rFonts w:hint="eastAsia" w:ascii="仿宋_GB2312" w:hAnsi="仿宋_GB2312" w:eastAsia="仿宋_GB2312" w:cs="仿宋_GB2312"/>
          <w:sz w:val="28"/>
          <w:szCs w:val="28"/>
        </w:rPr>
        <w:t>如下：</w:t>
      </w:r>
    </w:p>
    <w:p>
      <w:pPr>
        <w:widowControl/>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一、填报范围</w:t>
      </w:r>
    </w:p>
    <w:p>
      <w:pPr>
        <w:widowControl/>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落实学校节俭办学总体要求，本年度的通用办公设备及其它货物和服务等采购纳入统一计划管理。填报范围为：</w:t>
      </w:r>
    </w:p>
    <w:p>
      <w:pPr>
        <w:spacing w:line="580" w:lineRule="exact"/>
        <w:ind w:firstLine="420" w:firstLineChars="1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（一）通用办公设备</w:t>
      </w:r>
    </w:p>
    <w:p>
      <w:pPr>
        <w:tabs>
          <w:tab w:val="left" w:pos="2430"/>
        </w:tabs>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按照《关于印发自治区本级行政事业单位日常办公设施配置标准的通知》（桂财资〔2014〕10号）（附件1）所规定的配置标准，拟采购通用办公设备的，请填写《2023年通用办公设备采购计划表》（附件2）。</w:t>
      </w:r>
    </w:p>
    <w:p>
      <w:pPr>
        <w:spacing w:line="58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（二）其它货物和服务</w:t>
      </w:r>
    </w:p>
    <w:p>
      <w:pPr>
        <w:widowControl/>
        <w:spacing w:line="58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除上述通用办公设备外，拟采购用于</w:t>
      </w:r>
      <w:r>
        <w:rPr>
          <w:rFonts w:hint="eastAsia" w:ascii="仿宋_GB2312" w:hAnsi="仿宋_GB2312" w:eastAsia="仿宋_GB2312" w:cs="仿宋_GB2312"/>
          <w:color w:val="FF0000"/>
          <w:sz w:val="28"/>
          <w:szCs w:val="28"/>
        </w:rPr>
        <w:t>教学科研</w:t>
      </w:r>
      <w:r>
        <w:rPr>
          <w:rFonts w:hint="eastAsia" w:ascii="仿宋_GB2312" w:hAnsi="仿宋_GB2312" w:eastAsia="仿宋_GB2312" w:cs="仿宋_GB2312"/>
          <w:sz w:val="28"/>
          <w:szCs w:val="28"/>
        </w:rPr>
        <w:t>和管理工作的</w:t>
      </w:r>
      <w:r>
        <w:rPr>
          <w:rFonts w:hint="eastAsia" w:ascii="仿宋_GB2312" w:hAnsi="仿宋_GB2312" w:eastAsia="仿宋_GB2312" w:cs="仿宋_GB2312"/>
          <w:color w:val="FF0000"/>
          <w:sz w:val="28"/>
          <w:szCs w:val="28"/>
        </w:rPr>
        <w:t>其它货物、服务产品</w:t>
      </w:r>
      <w:r>
        <w:rPr>
          <w:rFonts w:hint="eastAsia" w:ascii="仿宋_GB2312" w:hAnsi="仿宋_GB2312" w:eastAsia="仿宋_GB2312" w:cs="仿宋_GB2312"/>
          <w:sz w:val="28"/>
          <w:szCs w:val="28"/>
        </w:rPr>
        <w:t>，请填写《2023年货物服务采购计划表》（附件3）。</w:t>
      </w:r>
    </w:p>
    <w:p>
      <w:pPr>
        <w:widowControl/>
        <w:spacing w:line="58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二、其他事项：</w:t>
      </w:r>
    </w:p>
    <w:p>
      <w:pPr>
        <w:widowControl/>
        <w:spacing w:line="580" w:lineRule="exact"/>
        <w:ind w:firstLine="560" w:firstLineChars="200"/>
        <w:jc w:val="left"/>
        <w:rPr>
          <w:rFonts w:ascii="仿宋_GB2312" w:hAnsi="仿宋_GB2312" w:eastAsia="仿宋_GB2312" w:cs="仿宋_GB2312"/>
          <w:color w:val="auto"/>
          <w:sz w:val="28"/>
          <w:szCs w:val="28"/>
        </w:rPr>
      </w:pPr>
      <w:r>
        <w:rPr>
          <w:rFonts w:hint="eastAsia" w:ascii="仿宋_GB2312" w:hAnsi="仿宋_GB2312" w:eastAsia="仿宋_GB2312" w:cs="仿宋_GB2312"/>
          <w:sz w:val="28"/>
          <w:szCs w:val="28"/>
        </w:rPr>
        <w:t>（一）将根据各单位本次申报的采购计划进行汇总，</w:t>
      </w:r>
      <w:r>
        <w:rPr>
          <w:rFonts w:hint="eastAsia" w:ascii="仿宋_GB2312" w:hAnsi="仿宋_GB2312" w:eastAsia="仿宋_GB2312" w:cs="仿宋_GB2312"/>
          <w:sz w:val="28"/>
          <w:szCs w:val="28"/>
          <w:lang w:val="en-US" w:eastAsia="zh-CN"/>
        </w:rPr>
        <w:t>报国资处</w:t>
      </w:r>
      <w:r>
        <w:rPr>
          <w:rFonts w:hint="eastAsia" w:ascii="仿宋_GB2312" w:hAnsi="仿宋_GB2312" w:eastAsia="仿宋_GB2312" w:cs="仿宋_GB2312"/>
          <w:sz w:val="28"/>
          <w:szCs w:val="28"/>
        </w:rPr>
        <w:t>建立2023年货物服务政府采购项目库，安排财政预算关联，</w:t>
      </w:r>
      <w:r>
        <w:rPr>
          <w:rFonts w:hint="eastAsia" w:ascii="仿宋_GB2312" w:hAnsi="仿宋_GB2312" w:eastAsia="仿宋_GB2312" w:cs="仿宋_GB2312"/>
          <w:color w:val="auto"/>
          <w:sz w:val="28"/>
          <w:szCs w:val="28"/>
        </w:rPr>
        <w:t>原则上未入库项目不安排采购意向公开和采购工作。</w:t>
      </w:r>
    </w:p>
    <w:p>
      <w:pPr>
        <w:widowControl/>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eastAsia="zh-CN"/>
        </w:rPr>
        <w:t>我</w:t>
      </w:r>
      <w:r>
        <w:rPr>
          <w:rFonts w:hint="eastAsia" w:ascii="仿宋_GB2312" w:hAnsi="仿宋_GB2312" w:eastAsia="仿宋_GB2312" w:cs="仿宋_GB2312"/>
          <w:sz w:val="28"/>
          <w:szCs w:val="28"/>
          <w:lang w:val="en-US" w:eastAsia="zh-CN"/>
        </w:rPr>
        <w:t>部门将协助</w:t>
      </w:r>
      <w:r>
        <w:rPr>
          <w:rFonts w:hint="eastAsia" w:ascii="仿宋_GB2312" w:hAnsi="仿宋_GB2312" w:eastAsia="仿宋_GB2312" w:cs="仿宋_GB2312"/>
          <w:sz w:val="28"/>
          <w:szCs w:val="28"/>
        </w:rPr>
        <w:t>国资处根据2023年货物服务政府采购项目库统筹安排采购工作。</w:t>
      </w:r>
      <w:bookmarkStart w:id="0" w:name="_GoBack"/>
      <w:bookmarkEnd w:id="0"/>
    </w:p>
    <w:p>
      <w:pPr>
        <w:widowControl/>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（三）非科研经费采购的印刷业务，属于广西壮族自治区政府集中采购目录品目，除保密性资料印刷外，均要求在广西壮族自治区政府采购云平台里采购。</w:t>
      </w:r>
    </w:p>
    <w:p>
      <w:pPr>
        <w:widowControl/>
        <w:spacing w:line="58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印刷服务：包括各类表单、证件、证书的单证印刷服务，收据等票据的印刷服务（不包括发票），文件印刷服务，公文用纸印刷服务，资料汇编印刷服务，信封印刷服务，日历、名片、卡片、广告等的印刷服务及其他印刷服务。</w:t>
      </w:r>
    </w:p>
    <w:p>
      <w:pPr>
        <w:widowControl/>
        <w:numPr>
          <w:ilvl w:val="0"/>
          <w:numId w:val="1"/>
        </w:numPr>
        <w:spacing w:line="58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根据《广西壮族自治区财政厅关于开展政府采购意向公开工作的通知》（桂财采〔2020〕37 号）（附件4）及《广西壮族自治区财政厅关于转发财政部政府采购需求管理办法的通知》（桂财采〔2021〕67号）（附件5），请各单位务必充分考虑采购意向公开和采购需求管理工作时间，做好采购项目的论证工作，提高采购项目预算的准确性，确保采购工作有序进行。</w:t>
      </w:r>
    </w:p>
    <w:p>
      <w:pPr>
        <w:widowControl/>
        <w:numPr>
          <w:numId w:val="0"/>
        </w:numPr>
        <w:spacing w:line="580" w:lineRule="exact"/>
        <w:jc w:val="left"/>
        <w:rPr>
          <w:rFonts w:hint="eastAsia" w:ascii="仿宋_GB2312" w:hAnsi="仿宋_GB2312" w:eastAsia="仿宋_GB2312" w:cs="仿宋_GB2312"/>
          <w:sz w:val="28"/>
          <w:szCs w:val="28"/>
        </w:rPr>
      </w:pPr>
    </w:p>
    <w:p>
      <w:pPr>
        <w:pStyle w:val="2"/>
        <w:spacing w:line="580" w:lineRule="exact"/>
        <w:rPr>
          <w:rFonts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联系人：</w:t>
      </w:r>
      <w:r>
        <w:rPr>
          <w:rFonts w:hint="eastAsia" w:ascii="仿宋_GB2312" w:hAnsi="仿宋_GB2312" w:eastAsia="仿宋_GB2312" w:cs="仿宋_GB2312"/>
          <w:b w:val="0"/>
          <w:bCs w:val="0"/>
          <w:kern w:val="2"/>
          <w:sz w:val="28"/>
          <w:szCs w:val="28"/>
          <w:lang w:val="en-US" w:eastAsia="zh-CN"/>
        </w:rPr>
        <w:t>王</w:t>
      </w:r>
      <w:r>
        <w:rPr>
          <w:rFonts w:hint="eastAsia" w:ascii="仿宋_GB2312" w:hAnsi="仿宋_GB2312" w:eastAsia="仿宋_GB2312" w:cs="仿宋_GB2312"/>
          <w:b w:val="0"/>
          <w:bCs w:val="0"/>
          <w:kern w:val="2"/>
          <w:sz w:val="28"/>
          <w:szCs w:val="28"/>
        </w:rPr>
        <w:t xml:space="preserve">老师       </w:t>
      </w:r>
    </w:p>
    <w:p>
      <w:pPr>
        <w:pStyle w:val="2"/>
        <w:spacing w:line="580" w:lineRule="exact"/>
        <w:rPr>
          <w:rFonts w:hint="default"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rPr>
        <w:t>联系电话：</w:t>
      </w:r>
      <w:r>
        <w:rPr>
          <w:rFonts w:hint="eastAsia" w:ascii="仿宋_GB2312" w:hAnsi="仿宋_GB2312" w:eastAsia="仿宋_GB2312" w:cs="仿宋_GB2312"/>
          <w:b w:val="0"/>
          <w:bCs w:val="0"/>
          <w:kern w:val="2"/>
          <w:sz w:val="28"/>
          <w:szCs w:val="28"/>
          <w:lang w:val="en-US" w:eastAsia="zh-CN"/>
        </w:rPr>
        <w:t>0779-2686112</w:t>
      </w:r>
    </w:p>
    <w:p>
      <w:pPr>
        <w:widowControl/>
        <w:spacing w:line="580" w:lineRule="exact"/>
        <w:jc w:val="left"/>
        <w:rPr>
          <w:rFonts w:ascii="仿宋_GB2312" w:hAnsi="仿宋_GB2312" w:eastAsia="仿宋_GB2312" w:cs="仿宋_GB2312"/>
          <w:sz w:val="28"/>
          <w:szCs w:val="28"/>
        </w:rPr>
      </w:pPr>
    </w:p>
    <w:p>
      <w:pPr>
        <w:widowControl/>
        <w:spacing w:line="580" w:lineRule="exact"/>
        <w:ind w:firstLine="6109" w:firstLineChars="2182"/>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国有资产管理</w:t>
      </w:r>
      <w:r>
        <w:rPr>
          <w:rFonts w:hint="eastAsia" w:ascii="仿宋_GB2312" w:hAnsi="仿宋_GB2312" w:eastAsia="仿宋_GB2312" w:cs="仿宋_GB2312"/>
          <w:sz w:val="28"/>
          <w:szCs w:val="28"/>
          <w:lang w:val="en-US" w:eastAsia="zh-CN"/>
        </w:rPr>
        <w:t>科</w:t>
      </w:r>
    </w:p>
    <w:p>
      <w:pPr>
        <w:widowControl/>
        <w:spacing w:line="580" w:lineRule="exact"/>
        <w:ind w:firstLine="6109" w:firstLineChars="2182"/>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2023年3月</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日</w:t>
      </w:r>
    </w:p>
    <w:p>
      <w:pPr>
        <w:spacing w:line="580" w:lineRule="exact"/>
        <w:jc w:val="left"/>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A0C7B"/>
    <w:multiLevelType w:val="singleLevel"/>
    <w:tmpl w:val="A6FA0C7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5ZmQ2MTlhM2Y2OWIwNTM4NjA1ZWRiZDY1NDFmMGQifQ=="/>
    <w:docVar w:name="KSO_WPS_MARK_KEY" w:val="cd0d0b59-f07b-4287-9e4c-4d714495a1b6"/>
  </w:docVars>
  <w:rsids>
    <w:rsidRoot w:val="00501513"/>
    <w:rsid w:val="0007470E"/>
    <w:rsid w:val="000A1BA4"/>
    <w:rsid w:val="000B477C"/>
    <w:rsid w:val="000C6969"/>
    <w:rsid w:val="000F16F2"/>
    <w:rsid w:val="00112FAD"/>
    <w:rsid w:val="001B2F22"/>
    <w:rsid w:val="001E69CD"/>
    <w:rsid w:val="00203BB1"/>
    <w:rsid w:val="00210BE6"/>
    <w:rsid w:val="00210F2E"/>
    <w:rsid w:val="0022739C"/>
    <w:rsid w:val="00243668"/>
    <w:rsid w:val="00246767"/>
    <w:rsid w:val="00264659"/>
    <w:rsid w:val="00297C1D"/>
    <w:rsid w:val="002A2F0A"/>
    <w:rsid w:val="002E646D"/>
    <w:rsid w:val="00372A59"/>
    <w:rsid w:val="003A5E03"/>
    <w:rsid w:val="003C0933"/>
    <w:rsid w:val="003F3BC1"/>
    <w:rsid w:val="0040478F"/>
    <w:rsid w:val="004450F3"/>
    <w:rsid w:val="00461D23"/>
    <w:rsid w:val="004703C2"/>
    <w:rsid w:val="0048510B"/>
    <w:rsid w:val="004B5AB2"/>
    <w:rsid w:val="00501513"/>
    <w:rsid w:val="00516FA2"/>
    <w:rsid w:val="00524BA2"/>
    <w:rsid w:val="00554EA7"/>
    <w:rsid w:val="00590651"/>
    <w:rsid w:val="005C6881"/>
    <w:rsid w:val="006B4F4F"/>
    <w:rsid w:val="006C0823"/>
    <w:rsid w:val="006C31BE"/>
    <w:rsid w:val="006D7E56"/>
    <w:rsid w:val="007312C1"/>
    <w:rsid w:val="00791C36"/>
    <w:rsid w:val="007A66DF"/>
    <w:rsid w:val="007C5688"/>
    <w:rsid w:val="007D1433"/>
    <w:rsid w:val="007D1E15"/>
    <w:rsid w:val="00812A09"/>
    <w:rsid w:val="008207FF"/>
    <w:rsid w:val="00822DD9"/>
    <w:rsid w:val="008477F8"/>
    <w:rsid w:val="00867637"/>
    <w:rsid w:val="008B6590"/>
    <w:rsid w:val="008C6D4F"/>
    <w:rsid w:val="008F6E25"/>
    <w:rsid w:val="009F0157"/>
    <w:rsid w:val="009F3B20"/>
    <w:rsid w:val="00A03FFC"/>
    <w:rsid w:val="00A51935"/>
    <w:rsid w:val="00AA46B9"/>
    <w:rsid w:val="00AC5BEE"/>
    <w:rsid w:val="00AF2196"/>
    <w:rsid w:val="00AF4D15"/>
    <w:rsid w:val="00B22E5B"/>
    <w:rsid w:val="00B23237"/>
    <w:rsid w:val="00B36550"/>
    <w:rsid w:val="00B61561"/>
    <w:rsid w:val="00BC1C6F"/>
    <w:rsid w:val="00C07212"/>
    <w:rsid w:val="00C07F5B"/>
    <w:rsid w:val="00C36D3F"/>
    <w:rsid w:val="00C54042"/>
    <w:rsid w:val="00C66461"/>
    <w:rsid w:val="00C765CC"/>
    <w:rsid w:val="00C87503"/>
    <w:rsid w:val="00CC5F14"/>
    <w:rsid w:val="00CD2E5C"/>
    <w:rsid w:val="00D226CE"/>
    <w:rsid w:val="00D90246"/>
    <w:rsid w:val="00DF6642"/>
    <w:rsid w:val="00E76DEB"/>
    <w:rsid w:val="00E9729A"/>
    <w:rsid w:val="00F00069"/>
    <w:rsid w:val="00F066A9"/>
    <w:rsid w:val="00F079E7"/>
    <w:rsid w:val="00F20587"/>
    <w:rsid w:val="00F248E3"/>
    <w:rsid w:val="00FC59EB"/>
    <w:rsid w:val="010B1261"/>
    <w:rsid w:val="0403185A"/>
    <w:rsid w:val="06922C32"/>
    <w:rsid w:val="07366D79"/>
    <w:rsid w:val="082E197B"/>
    <w:rsid w:val="0A53598C"/>
    <w:rsid w:val="0AAC68B2"/>
    <w:rsid w:val="0B981B67"/>
    <w:rsid w:val="0BE20898"/>
    <w:rsid w:val="0D75071D"/>
    <w:rsid w:val="0DEB76F2"/>
    <w:rsid w:val="0EEF3211"/>
    <w:rsid w:val="0F3617ED"/>
    <w:rsid w:val="158237AD"/>
    <w:rsid w:val="16761543"/>
    <w:rsid w:val="16CB00C0"/>
    <w:rsid w:val="176D4CE0"/>
    <w:rsid w:val="1C056761"/>
    <w:rsid w:val="24F84776"/>
    <w:rsid w:val="256B319A"/>
    <w:rsid w:val="26CA0394"/>
    <w:rsid w:val="297D16EE"/>
    <w:rsid w:val="2CC32B0A"/>
    <w:rsid w:val="30801AC4"/>
    <w:rsid w:val="312B0D65"/>
    <w:rsid w:val="320A3D3B"/>
    <w:rsid w:val="332A7706"/>
    <w:rsid w:val="33435756"/>
    <w:rsid w:val="349A0954"/>
    <w:rsid w:val="34F553DF"/>
    <w:rsid w:val="361138EA"/>
    <w:rsid w:val="38411096"/>
    <w:rsid w:val="3A0438F2"/>
    <w:rsid w:val="3A861C8A"/>
    <w:rsid w:val="3D3215CE"/>
    <w:rsid w:val="3E2B2567"/>
    <w:rsid w:val="411617A1"/>
    <w:rsid w:val="46CC7FFB"/>
    <w:rsid w:val="4D2B308B"/>
    <w:rsid w:val="4D7E06D0"/>
    <w:rsid w:val="4DB73CF5"/>
    <w:rsid w:val="4F9F38BD"/>
    <w:rsid w:val="4FA40ED3"/>
    <w:rsid w:val="51051E68"/>
    <w:rsid w:val="51E47DAC"/>
    <w:rsid w:val="540057BD"/>
    <w:rsid w:val="551E2294"/>
    <w:rsid w:val="58FC7576"/>
    <w:rsid w:val="5A352D32"/>
    <w:rsid w:val="5CA213C1"/>
    <w:rsid w:val="5D447ACD"/>
    <w:rsid w:val="5D487342"/>
    <w:rsid w:val="650A68C6"/>
    <w:rsid w:val="65B0262D"/>
    <w:rsid w:val="66F2031E"/>
    <w:rsid w:val="67567E6D"/>
    <w:rsid w:val="6A216760"/>
    <w:rsid w:val="6A5A4B58"/>
    <w:rsid w:val="6C2C42D2"/>
    <w:rsid w:val="6C40706B"/>
    <w:rsid w:val="6CA83959"/>
    <w:rsid w:val="6D42261D"/>
    <w:rsid w:val="6EF00CA0"/>
    <w:rsid w:val="6F48408F"/>
    <w:rsid w:val="6F7C4D81"/>
    <w:rsid w:val="6FD41728"/>
    <w:rsid w:val="71AA3CCF"/>
    <w:rsid w:val="72C4718C"/>
    <w:rsid w:val="738549F4"/>
    <w:rsid w:val="74215AFC"/>
    <w:rsid w:val="74A92964"/>
    <w:rsid w:val="77243BCD"/>
    <w:rsid w:val="78A0407E"/>
    <w:rsid w:val="78A75A46"/>
    <w:rsid w:val="7CC52305"/>
    <w:rsid w:val="7CF779C3"/>
    <w:rsid w:val="7E911F84"/>
    <w:rsid w:val="7EFC07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标题 1 Char"/>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872</Words>
  <Characters>940</Characters>
  <Lines>7</Lines>
  <Paragraphs>1</Paragraphs>
  <TotalTime>18</TotalTime>
  <ScaleCrop>false</ScaleCrop>
  <LinksUpToDate>false</LinksUpToDate>
  <CharactersWithSpaces>948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2022-03-01T02:53:00Z</dcterms:created>
  <dc:creator>lenovo</dc:creator>
  <cp:lastModifiedBy>木子</cp:lastModifiedBy>
  <cp:lastPrinted>2023-03-01T02:54:00Z</cp:lastPrinted>
  <dcterms:modified xsi:type="dcterms:W3CDTF">2023-03-06T09:14:29Z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C1290897C10744A9B30E8944B48C07FA</vt:lpwstr>
  </property>
</Properties>
</file>